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69" w:rsidRDefault="00470169" w:rsidP="00470169">
      <w:pPr>
        <w:jc w:val="center"/>
        <w:rPr>
          <w:rFonts w:ascii="Academia" w:hAnsi="Academia"/>
          <w:b/>
          <w:caps/>
          <w:sz w:val="17"/>
          <w:szCs w:val="17"/>
        </w:rPr>
      </w:pPr>
      <w:r w:rsidRPr="00913FA0">
        <w:rPr>
          <w:noProof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4853305</wp:posOffset>
            </wp:positionH>
            <wp:positionV relativeFrom="paragraph">
              <wp:posOffset>131445</wp:posOffset>
            </wp:positionV>
            <wp:extent cx="828040" cy="923925"/>
            <wp:effectExtent l="0" t="0" r="0" b="9525"/>
            <wp:wrapNone/>
            <wp:docPr id="2" name="Рисунок 2" descr="РААСН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АСН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161925</wp:posOffset>
            </wp:positionV>
            <wp:extent cx="932180" cy="951865"/>
            <wp:effectExtent l="0" t="0" r="1270" b="635"/>
            <wp:wrapNone/>
            <wp:docPr id="3" name="Рисунок 3" descr="Сибстрин_logo_rus_деф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бстрин_logo_rus_дефи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3FA0">
        <w:rPr>
          <w:rFonts w:ascii="Academia" w:hAnsi="Academia"/>
          <w:b/>
          <w:caps/>
          <w:sz w:val="17"/>
          <w:szCs w:val="17"/>
        </w:rPr>
        <w:t xml:space="preserve">МИНИСТЕРСТВО </w:t>
      </w:r>
      <w:r>
        <w:rPr>
          <w:rFonts w:ascii="Academia" w:hAnsi="Academia"/>
          <w:b/>
          <w:caps/>
          <w:sz w:val="17"/>
          <w:szCs w:val="17"/>
        </w:rPr>
        <w:t>науки и высшего ОБРАЗОВАНИЯ</w:t>
      </w:r>
      <w:r w:rsidRPr="00913FA0">
        <w:rPr>
          <w:rFonts w:ascii="Academia" w:hAnsi="Academia"/>
          <w:b/>
          <w:caps/>
          <w:sz w:val="17"/>
          <w:szCs w:val="17"/>
        </w:rPr>
        <w:br/>
        <w:t>РОССИЙСКОЙ ФЕДЕРАЦИИ</w:t>
      </w:r>
    </w:p>
    <w:p w:rsidR="00470169" w:rsidRPr="009D00EC" w:rsidRDefault="00470169" w:rsidP="00470169">
      <w:pPr>
        <w:spacing w:before="240"/>
        <w:ind w:left="-392" w:firstLine="392"/>
        <w:jc w:val="center"/>
        <w:rPr>
          <w:rFonts w:ascii="Academy" w:hAnsi="Academy"/>
          <w:b/>
          <w:sz w:val="18"/>
          <w:szCs w:val="16"/>
        </w:rPr>
      </w:pPr>
      <w:r w:rsidRPr="00913FA0">
        <w:rPr>
          <w:rFonts w:ascii="Academia" w:hAnsi="Academia"/>
          <w:b/>
          <w:caps/>
          <w:sz w:val="17"/>
          <w:szCs w:val="17"/>
        </w:rPr>
        <w:t>Новосибирский</w:t>
      </w:r>
      <w:r>
        <w:rPr>
          <w:rFonts w:ascii="Academia" w:hAnsi="Academia"/>
          <w:b/>
          <w:caps/>
          <w:sz w:val="17"/>
          <w:szCs w:val="17"/>
        </w:rPr>
        <w:t xml:space="preserve"> </w:t>
      </w:r>
      <w:r w:rsidRPr="00913FA0">
        <w:rPr>
          <w:rFonts w:ascii="Academia" w:hAnsi="Academia"/>
          <w:b/>
          <w:caps/>
          <w:sz w:val="17"/>
          <w:szCs w:val="17"/>
        </w:rPr>
        <w:t>государственный</w:t>
      </w:r>
      <w:r w:rsidRPr="00913FA0">
        <w:rPr>
          <w:rFonts w:ascii="Academia" w:hAnsi="Academia"/>
          <w:b/>
          <w:caps/>
          <w:sz w:val="17"/>
          <w:szCs w:val="17"/>
        </w:rPr>
        <w:br/>
        <w:t>архитектурно-строительный</w:t>
      </w:r>
      <w:r>
        <w:rPr>
          <w:rFonts w:ascii="Academia" w:hAnsi="Academia"/>
          <w:b/>
          <w:caps/>
          <w:sz w:val="17"/>
          <w:szCs w:val="17"/>
        </w:rPr>
        <w:t xml:space="preserve"> </w:t>
      </w:r>
      <w:r w:rsidRPr="00913FA0">
        <w:rPr>
          <w:rFonts w:ascii="Academia" w:hAnsi="Academia"/>
          <w:b/>
          <w:caps/>
          <w:sz w:val="17"/>
          <w:szCs w:val="17"/>
        </w:rPr>
        <w:t>университет (Сибстрин)</w:t>
      </w:r>
    </w:p>
    <w:p w:rsidR="00470169" w:rsidRPr="00913FA0" w:rsidRDefault="00470169" w:rsidP="00470169">
      <w:pPr>
        <w:spacing w:before="240"/>
        <w:jc w:val="center"/>
        <w:rPr>
          <w:rFonts w:ascii="Academia" w:hAnsi="Academia"/>
          <w:b/>
          <w:caps/>
          <w:sz w:val="17"/>
          <w:szCs w:val="17"/>
        </w:rPr>
      </w:pPr>
      <w:r w:rsidRPr="00913FA0">
        <w:rPr>
          <w:rFonts w:ascii="Academia" w:hAnsi="Academia"/>
          <w:b/>
          <w:caps/>
          <w:sz w:val="17"/>
          <w:szCs w:val="17"/>
        </w:rPr>
        <w:t>российская академия архитектуры</w:t>
      </w:r>
      <w:r w:rsidRPr="00913FA0">
        <w:rPr>
          <w:rFonts w:ascii="Academia" w:hAnsi="Academia"/>
          <w:b/>
          <w:caps/>
          <w:sz w:val="17"/>
          <w:szCs w:val="17"/>
        </w:rPr>
        <w:br/>
        <w:t>и строительных наук</w:t>
      </w:r>
    </w:p>
    <w:p w:rsidR="00470169" w:rsidRDefault="00470169" w:rsidP="00470169">
      <w:pPr>
        <w:tabs>
          <w:tab w:val="left" w:pos="4300"/>
        </w:tabs>
        <w:suppressAutoHyphens/>
        <w:rPr>
          <w:rFonts w:ascii="Zapf Russ" w:hAnsi="Zapf Russ"/>
          <w:b/>
          <w:sz w:val="14"/>
        </w:rPr>
      </w:pPr>
    </w:p>
    <w:p w:rsidR="00470169" w:rsidRPr="00B23E6D" w:rsidRDefault="00470169" w:rsidP="00470169">
      <w:pPr>
        <w:suppressAutoHyphens/>
        <w:jc w:val="center"/>
        <w:rPr>
          <w:rFonts w:ascii="Zapf Russ" w:hAnsi="Zapf Russ"/>
          <w:b/>
          <w:sz w:val="14"/>
        </w:rPr>
      </w:pPr>
    </w:p>
    <w:p w:rsidR="00470169" w:rsidRDefault="00470169" w:rsidP="00470169">
      <w:pPr>
        <w:suppressAutoHyphens/>
        <w:spacing w:before="120"/>
        <w:jc w:val="center"/>
        <w:rPr>
          <w:rFonts w:ascii="Academia" w:hAnsi="Academia"/>
          <w:b/>
          <w:caps/>
          <w:sz w:val="30"/>
          <w:szCs w:val="30"/>
        </w:rPr>
      </w:pPr>
      <w:r>
        <w:rPr>
          <w:rFonts w:ascii="Academia" w:hAnsi="Academia"/>
          <w:b/>
          <w:caps/>
          <w:sz w:val="30"/>
          <w:szCs w:val="30"/>
        </w:rPr>
        <w:t>АКТУАЛЬНЫЕ ВОПРОСЫ АРХИТЕКТУРЫ И СТРОИТЕЛЬСТВА</w:t>
      </w:r>
    </w:p>
    <w:p w:rsidR="00470169" w:rsidRPr="008C3D59" w:rsidRDefault="00470169" w:rsidP="00470169">
      <w:pPr>
        <w:suppressAutoHyphens/>
        <w:spacing w:before="240"/>
        <w:jc w:val="center"/>
        <w:rPr>
          <w:rFonts w:ascii="Academia" w:hAnsi="Academia"/>
          <w:b/>
          <w:caps/>
          <w:szCs w:val="24"/>
        </w:rPr>
      </w:pPr>
      <w:r w:rsidRPr="008C3D59">
        <w:rPr>
          <w:rFonts w:ascii="Academia" w:hAnsi="Academia"/>
          <w:b/>
          <w:caps/>
          <w:szCs w:val="24"/>
          <w:lang w:val="en-US"/>
        </w:rPr>
        <w:t>X</w:t>
      </w:r>
      <w:r>
        <w:rPr>
          <w:rFonts w:ascii="Academia" w:hAnsi="Academia"/>
          <w:b/>
          <w:caps/>
          <w:szCs w:val="24"/>
          <w:lang w:val="en-US"/>
        </w:rPr>
        <w:t>II</w:t>
      </w:r>
      <w:r w:rsidRPr="008C3D59">
        <w:rPr>
          <w:rFonts w:ascii="Academia" w:hAnsi="Academia"/>
          <w:b/>
          <w:caps/>
          <w:szCs w:val="24"/>
        </w:rPr>
        <w:t xml:space="preserve"> ВсероСсийская</w:t>
      </w:r>
    </w:p>
    <w:p w:rsidR="00470169" w:rsidRPr="008C3D59" w:rsidRDefault="00470169" w:rsidP="00470169">
      <w:pPr>
        <w:suppressAutoHyphens/>
        <w:spacing w:before="120"/>
        <w:ind w:right="-113" w:hanging="142"/>
        <w:jc w:val="center"/>
        <w:rPr>
          <w:rFonts w:ascii="Academia" w:hAnsi="Academia"/>
          <w:b/>
          <w:caps/>
          <w:szCs w:val="24"/>
        </w:rPr>
      </w:pPr>
      <w:r w:rsidRPr="008C3D59">
        <w:rPr>
          <w:rFonts w:ascii="Academia" w:hAnsi="Academia"/>
          <w:b/>
          <w:caps/>
          <w:szCs w:val="24"/>
        </w:rPr>
        <w:t>НАУЧНО-ТЕХНИЧЕСКАЯ конференция</w:t>
      </w:r>
    </w:p>
    <w:p w:rsidR="00470169" w:rsidRPr="00706178" w:rsidRDefault="00470169" w:rsidP="00470169">
      <w:pPr>
        <w:suppressAutoHyphens/>
        <w:spacing w:before="120"/>
        <w:jc w:val="center"/>
        <w:rPr>
          <w:rFonts w:ascii="Arial" w:hAnsi="Arial" w:cs="Arial"/>
          <w:caps/>
          <w:sz w:val="20"/>
        </w:rPr>
      </w:pPr>
    </w:p>
    <w:p w:rsidR="00470169" w:rsidRPr="007147AD" w:rsidRDefault="00470169" w:rsidP="00470169">
      <w:pPr>
        <w:suppressAutoHyphens/>
        <w:spacing w:before="120"/>
        <w:jc w:val="center"/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>02</w:t>
      </w:r>
      <w:r>
        <w:rPr>
          <w:rFonts w:ascii="Arial" w:hAnsi="Arial" w:cs="Arial"/>
          <w:caps/>
          <w:sz w:val="20"/>
          <w:vertAlign w:val="subscript"/>
        </w:rPr>
        <w:t> </w:t>
      </w:r>
      <w:r w:rsidRPr="007147AD">
        <w:rPr>
          <w:rFonts w:ascii="Arial" w:hAnsi="Arial" w:cs="Arial"/>
          <w:caps/>
          <w:sz w:val="20"/>
        </w:rPr>
        <w:t>–</w:t>
      </w:r>
      <w:r>
        <w:rPr>
          <w:rFonts w:ascii="Arial" w:hAnsi="Arial" w:cs="Arial"/>
          <w:caps/>
          <w:sz w:val="20"/>
          <w:vertAlign w:val="subscript"/>
        </w:rPr>
        <w:t> </w:t>
      </w:r>
      <w:r>
        <w:rPr>
          <w:rFonts w:ascii="Arial" w:hAnsi="Arial" w:cs="Arial"/>
          <w:caps/>
          <w:sz w:val="20"/>
        </w:rPr>
        <w:t>04</w:t>
      </w:r>
      <w:r w:rsidRPr="007147AD">
        <w:rPr>
          <w:rFonts w:ascii="Arial" w:hAnsi="Arial" w:cs="Arial"/>
          <w:caps/>
          <w:sz w:val="20"/>
        </w:rPr>
        <w:t xml:space="preserve"> апреля 201</w:t>
      </w:r>
      <w:r>
        <w:rPr>
          <w:rFonts w:ascii="Arial" w:hAnsi="Arial" w:cs="Arial"/>
          <w:caps/>
          <w:sz w:val="20"/>
        </w:rPr>
        <w:t>9</w:t>
      </w:r>
      <w:r w:rsidRPr="007147AD">
        <w:rPr>
          <w:rFonts w:ascii="Arial" w:hAnsi="Arial" w:cs="Arial"/>
          <w:caps/>
          <w:sz w:val="20"/>
        </w:rPr>
        <w:t xml:space="preserve"> </w:t>
      </w:r>
      <w:r w:rsidRPr="007147AD">
        <w:rPr>
          <w:rFonts w:ascii="Arial" w:hAnsi="Arial" w:cs="Arial"/>
          <w:sz w:val="20"/>
        </w:rPr>
        <w:t>г</w:t>
      </w:r>
      <w:r w:rsidRPr="007147AD">
        <w:rPr>
          <w:rFonts w:ascii="Arial" w:hAnsi="Arial" w:cs="Arial"/>
          <w:caps/>
          <w:sz w:val="20"/>
        </w:rPr>
        <w:t>.</w:t>
      </w:r>
    </w:p>
    <w:p w:rsidR="00470169" w:rsidRPr="008C3D59" w:rsidRDefault="00470169" w:rsidP="00470169">
      <w:pPr>
        <w:suppressAutoHyphens/>
        <w:jc w:val="center"/>
        <w:rPr>
          <w:rFonts w:ascii="Academia" w:hAnsi="Academia"/>
          <w:b/>
          <w:caps/>
          <w:szCs w:val="24"/>
        </w:rPr>
      </w:pPr>
    </w:p>
    <w:p w:rsidR="00470169" w:rsidRDefault="00470169" w:rsidP="00470169">
      <w:pPr>
        <w:jc w:val="center"/>
      </w:pPr>
      <w:r w:rsidRPr="00A35E5E">
        <w:t>ПРИГЛАСИТЕЛЬНЫЙ БИЛЕТ И ПРОГРАММА РАБОТЫ</w:t>
      </w:r>
    </w:p>
    <w:p w:rsidR="00470169" w:rsidRDefault="00470169" w:rsidP="00470169">
      <w:pPr>
        <w:jc w:val="center"/>
        <w:rPr>
          <w:rFonts w:ascii="Academia" w:hAnsi="Academia"/>
          <w:sz w:val="18"/>
        </w:rPr>
      </w:pPr>
    </w:p>
    <w:p w:rsidR="00470169" w:rsidRDefault="00470169" w:rsidP="00470169">
      <w:pPr>
        <w:jc w:val="center"/>
        <w:rPr>
          <w:rFonts w:ascii="Academia" w:hAnsi="Academia"/>
          <w:sz w:val="18"/>
        </w:rPr>
      </w:pPr>
      <w:r w:rsidRPr="00C56ED8">
        <w:rPr>
          <w:b/>
          <w:noProof/>
          <w:spacing w:val="40"/>
          <w:lang w:eastAsia="ru-RU"/>
        </w:rPr>
        <w:drawing>
          <wp:inline distT="0" distB="0" distL="0" distR="0">
            <wp:extent cx="3870960" cy="1805940"/>
            <wp:effectExtent l="0" t="0" r="0" b="3810"/>
            <wp:docPr id="1" name="Рисунок 1" descr="фасад НГАСУ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сад НГАСУ 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69" w:rsidRDefault="00470169" w:rsidP="00470169">
      <w:pPr>
        <w:contextualSpacing/>
        <w:jc w:val="center"/>
        <w:rPr>
          <w:b/>
          <w:spacing w:val="30"/>
          <w:sz w:val="18"/>
          <w:szCs w:val="18"/>
        </w:rPr>
      </w:pPr>
    </w:p>
    <w:p w:rsidR="00470169" w:rsidRDefault="00470169" w:rsidP="00470169">
      <w:pPr>
        <w:contextualSpacing/>
        <w:jc w:val="center"/>
        <w:rPr>
          <w:b/>
          <w:spacing w:val="30"/>
          <w:sz w:val="18"/>
          <w:szCs w:val="18"/>
        </w:rPr>
      </w:pPr>
    </w:p>
    <w:p w:rsidR="00470169" w:rsidRPr="00470169" w:rsidRDefault="00470169" w:rsidP="00470169">
      <w:pPr>
        <w:contextualSpacing/>
        <w:jc w:val="center"/>
        <w:rPr>
          <w:b/>
          <w:spacing w:val="30"/>
          <w:sz w:val="36"/>
          <w:szCs w:val="36"/>
        </w:rPr>
      </w:pPr>
      <w:r w:rsidRPr="00470169">
        <w:rPr>
          <w:b/>
          <w:spacing w:val="30"/>
          <w:sz w:val="36"/>
          <w:szCs w:val="36"/>
        </w:rPr>
        <w:t>УВАЖАЕМЫЙ КОЛЛЕГА!</w:t>
      </w:r>
    </w:p>
    <w:p w:rsidR="00470169" w:rsidRPr="00EA1E46" w:rsidRDefault="00470169" w:rsidP="00470169">
      <w:pPr>
        <w:ind w:firstLine="418"/>
        <w:rPr>
          <w:sz w:val="8"/>
          <w:szCs w:val="18"/>
        </w:rPr>
      </w:pPr>
    </w:p>
    <w:p w:rsidR="00470169" w:rsidRDefault="00470169" w:rsidP="0047016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70169">
        <w:rPr>
          <w:rFonts w:ascii="Times New Roman" w:hAnsi="Times New Roman" w:cs="Times New Roman"/>
          <w:sz w:val="24"/>
          <w:szCs w:val="24"/>
        </w:rPr>
        <w:t>Новосибирский государственный архитектурно-строитель</w:t>
      </w:r>
      <w:r w:rsidRPr="00470169">
        <w:rPr>
          <w:rFonts w:ascii="Times New Roman" w:hAnsi="Times New Roman" w:cs="Times New Roman"/>
          <w:sz w:val="24"/>
          <w:szCs w:val="24"/>
        </w:rPr>
        <w:softHyphen/>
        <w:t xml:space="preserve">ный университет (Сибстрин) приглашает Вас принять участие в работе </w:t>
      </w:r>
      <w:r w:rsidRPr="00470169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470169">
        <w:rPr>
          <w:rFonts w:ascii="Times New Roman" w:hAnsi="Times New Roman" w:cs="Times New Roman"/>
          <w:sz w:val="24"/>
          <w:szCs w:val="24"/>
        </w:rPr>
        <w:t xml:space="preserve"> Всероссийской научно-тех</w:t>
      </w:r>
      <w:r w:rsidRPr="00470169">
        <w:rPr>
          <w:rFonts w:ascii="Times New Roman" w:hAnsi="Times New Roman" w:cs="Times New Roman"/>
          <w:sz w:val="24"/>
          <w:szCs w:val="24"/>
        </w:rPr>
        <w:softHyphen/>
        <w:t xml:space="preserve">нической конференции «Актуальные вопросы архитектуры и строительства». </w:t>
      </w:r>
    </w:p>
    <w:p w:rsidR="00470169" w:rsidRDefault="00470169" w:rsidP="0047016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70169">
        <w:rPr>
          <w:rFonts w:ascii="Times New Roman" w:hAnsi="Times New Roman" w:cs="Times New Roman"/>
          <w:sz w:val="24"/>
          <w:szCs w:val="24"/>
        </w:rPr>
        <w:t>В программе конференции предусмотрены доклады профессорско-преподава</w:t>
      </w:r>
      <w:r w:rsidRPr="00470169">
        <w:rPr>
          <w:rFonts w:ascii="Times New Roman" w:hAnsi="Times New Roman" w:cs="Times New Roman"/>
          <w:sz w:val="24"/>
          <w:szCs w:val="24"/>
        </w:rPr>
        <w:softHyphen/>
      </w:r>
      <w:r w:rsidRPr="00470169">
        <w:rPr>
          <w:rFonts w:ascii="Times New Roman" w:hAnsi="Times New Roman" w:cs="Times New Roman"/>
          <w:spacing w:val="-2"/>
          <w:sz w:val="24"/>
          <w:szCs w:val="24"/>
        </w:rPr>
        <w:t>тельского состава, представителей строительных, проектных и на</w:t>
      </w:r>
      <w:r w:rsidRPr="00470169">
        <w:rPr>
          <w:rFonts w:ascii="Times New Roman" w:hAnsi="Times New Roman" w:cs="Times New Roman"/>
          <w:spacing w:val="-2"/>
          <w:sz w:val="24"/>
          <w:szCs w:val="24"/>
        </w:rPr>
        <w:softHyphen/>
        <w:t>учно</w:t>
      </w:r>
      <w:r w:rsidRPr="00470169">
        <w:rPr>
          <w:rFonts w:ascii="Times New Roman" w:hAnsi="Times New Roman" w:cs="Times New Roman"/>
          <w:sz w:val="24"/>
          <w:szCs w:val="24"/>
        </w:rPr>
        <w:t xml:space="preserve">-исследовательских организаций, государственных учреждений, а также отдельных исследователей. </w:t>
      </w:r>
    </w:p>
    <w:p w:rsidR="00470169" w:rsidRDefault="00470169" w:rsidP="00470169">
      <w:pPr>
        <w:ind w:firstLine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0169">
        <w:rPr>
          <w:rFonts w:ascii="Times New Roman" w:hAnsi="Times New Roman" w:cs="Times New Roman"/>
          <w:sz w:val="24"/>
          <w:szCs w:val="24"/>
        </w:rPr>
        <w:t xml:space="preserve">Вашему вниманию будут представлены выставки научных разработок и публикаций кафедр и подразделений университета. </w:t>
      </w:r>
    </w:p>
    <w:p w:rsidR="00470169" w:rsidRPr="00470169" w:rsidRDefault="00470169" w:rsidP="0047016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70169">
        <w:rPr>
          <w:rFonts w:ascii="Times New Roman" w:hAnsi="Times New Roman" w:cs="Times New Roman"/>
          <w:sz w:val="24"/>
          <w:szCs w:val="24"/>
        </w:rPr>
        <w:t>Конференция пройдет в помещениях университета с 02 по 04 апреля 2019 года.</w:t>
      </w:r>
    </w:p>
    <w:p w:rsidR="00470169" w:rsidRPr="00470169" w:rsidRDefault="00470169" w:rsidP="00470169">
      <w:pPr>
        <w:ind w:firstLine="426"/>
        <w:rPr>
          <w:rFonts w:ascii="Times New Roman" w:hAnsi="Times New Roman" w:cs="Times New Roman"/>
          <w:spacing w:val="2"/>
          <w:sz w:val="24"/>
          <w:szCs w:val="24"/>
        </w:rPr>
      </w:pPr>
    </w:p>
    <w:p w:rsidR="00470169" w:rsidRPr="00470169" w:rsidRDefault="00470169" w:rsidP="0047016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70169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Регистрация иногородних участников будет проходить 01 апреля в оргкомитете (главный корпус, </w:t>
      </w:r>
      <w:proofErr w:type="spellStart"/>
      <w:r w:rsidRPr="00470169">
        <w:rPr>
          <w:rFonts w:ascii="Times New Roman" w:hAnsi="Times New Roman" w:cs="Times New Roman"/>
          <w:spacing w:val="2"/>
          <w:sz w:val="24"/>
          <w:szCs w:val="24"/>
        </w:rPr>
        <w:t>каб</w:t>
      </w:r>
      <w:proofErr w:type="spellEnd"/>
      <w:r w:rsidRPr="00470169">
        <w:rPr>
          <w:rFonts w:ascii="Times New Roman" w:hAnsi="Times New Roman" w:cs="Times New Roman"/>
          <w:spacing w:val="2"/>
          <w:sz w:val="24"/>
          <w:szCs w:val="24"/>
        </w:rPr>
        <w:t>. 334) с 9 до 17 ч, в дни работы секций – у секретарей соответствующих секций</w:t>
      </w:r>
      <w:r w:rsidRPr="00470169">
        <w:rPr>
          <w:rFonts w:ascii="Times New Roman" w:hAnsi="Times New Roman" w:cs="Times New Roman"/>
          <w:sz w:val="24"/>
          <w:szCs w:val="24"/>
        </w:rPr>
        <w:t>.</w:t>
      </w:r>
    </w:p>
    <w:p w:rsidR="00470169" w:rsidRPr="00EA1E46" w:rsidRDefault="00470169" w:rsidP="00470169">
      <w:pPr>
        <w:ind w:firstLine="418"/>
        <w:jc w:val="right"/>
        <w:rPr>
          <w:sz w:val="6"/>
        </w:rPr>
      </w:pPr>
    </w:p>
    <w:p w:rsidR="00470169" w:rsidRPr="00470169" w:rsidRDefault="00470169" w:rsidP="00470169">
      <w:pPr>
        <w:ind w:firstLine="418"/>
        <w:jc w:val="right"/>
        <w:rPr>
          <w:rFonts w:ascii="Times New Roman" w:hAnsi="Times New Roman" w:cs="Times New Roman"/>
          <w:sz w:val="28"/>
          <w:szCs w:val="28"/>
        </w:rPr>
      </w:pPr>
      <w:r w:rsidRPr="00470169">
        <w:rPr>
          <w:rFonts w:ascii="Times New Roman" w:hAnsi="Times New Roman" w:cs="Times New Roman"/>
          <w:sz w:val="28"/>
          <w:szCs w:val="28"/>
        </w:rPr>
        <w:t>Оргкомитет конференции</w:t>
      </w:r>
    </w:p>
    <w:p w:rsidR="00470169" w:rsidRPr="00470169" w:rsidRDefault="00470169" w:rsidP="00470169">
      <w:pPr>
        <w:ind w:firstLine="41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69">
        <w:rPr>
          <w:rFonts w:ascii="Times New Roman" w:hAnsi="Times New Roman" w:cs="Times New Roman"/>
          <w:sz w:val="28"/>
          <w:szCs w:val="28"/>
        </w:rPr>
        <w:t xml:space="preserve">Тел. </w:t>
      </w:r>
      <w:r w:rsidRPr="00470169">
        <w:rPr>
          <w:rFonts w:ascii="Times New Roman" w:hAnsi="Times New Roman" w:cs="Times New Roman"/>
          <w:b/>
          <w:sz w:val="28"/>
          <w:szCs w:val="28"/>
        </w:rPr>
        <w:t>(383) 266-25-27</w:t>
      </w:r>
    </w:p>
    <w:p w:rsidR="00470169" w:rsidRPr="00470169" w:rsidRDefault="00470169" w:rsidP="00470169">
      <w:pPr>
        <w:ind w:firstLine="41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69">
        <w:rPr>
          <w:rFonts w:ascii="Times New Roman" w:hAnsi="Times New Roman" w:cs="Times New Roman"/>
          <w:b/>
          <w:sz w:val="28"/>
          <w:szCs w:val="28"/>
        </w:rPr>
        <w:t xml:space="preserve">630008, Новосибирск, </w:t>
      </w:r>
    </w:p>
    <w:p w:rsidR="00470169" w:rsidRPr="00470169" w:rsidRDefault="00470169" w:rsidP="00470169">
      <w:pPr>
        <w:ind w:firstLine="41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69">
        <w:rPr>
          <w:rFonts w:ascii="Times New Roman" w:hAnsi="Times New Roman" w:cs="Times New Roman"/>
          <w:b/>
          <w:sz w:val="28"/>
          <w:szCs w:val="28"/>
        </w:rPr>
        <w:t xml:space="preserve">ул. Ленинградская, 113, </w:t>
      </w:r>
      <w:proofErr w:type="spellStart"/>
      <w:r w:rsidRPr="00470169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470169">
        <w:rPr>
          <w:rFonts w:ascii="Times New Roman" w:hAnsi="Times New Roman" w:cs="Times New Roman"/>
          <w:b/>
          <w:sz w:val="28"/>
          <w:szCs w:val="28"/>
        </w:rPr>
        <w:t>. 334</w:t>
      </w:r>
    </w:p>
    <w:p w:rsidR="00470169" w:rsidRPr="00470169" w:rsidRDefault="00470169" w:rsidP="00470169">
      <w:pPr>
        <w:ind w:firstLine="41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69">
        <w:rPr>
          <w:rFonts w:ascii="Times New Roman" w:hAnsi="Times New Roman" w:cs="Times New Roman"/>
          <w:b/>
          <w:sz w:val="28"/>
          <w:szCs w:val="28"/>
        </w:rPr>
        <w:t>НГАСУ (Сибстрин)</w:t>
      </w:r>
    </w:p>
    <w:p w:rsidR="00470169" w:rsidRPr="00470169" w:rsidRDefault="00470169" w:rsidP="00470169">
      <w:pPr>
        <w:ind w:firstLine="418"/>
        <w:rPr>
          <w:rFonts w:ascii="Times New Roman" w:hAnsi="Times New Roman" w:cs="Times New Roman"/>
          <w:sz w:val="28"/>
          <w:szCs w:val="28"/>
        </w:rPr>
      </w:pPr>
    </w:p>
    <w:p w:rsidR="00470169" w:rsidRPr="00470169" w:rsidRDefault="00470169" w:rsidP="00470169">
      <w:pPr>
        <w:ind w:firstLine="418"/>
        <w:rPr>
          <w:rFonts w:ascii="Times New Roman" w:hAnsi="Times New Roman" w:cs="Times New Roman"/>
          <w:sz w:val="28"/>
          <w:szCs w:val="28"/>
        </w:rPr>
      </w:pPr>
      <w:r w:rsidRPr="00470169">
        <w:rPr>
          <w:rFonts w:ascii="Times New Roman" w:hAnsi="Times New Roman" w:cs="Times New Roman"/>
          <w:sz w:val="28"/>
          <w:szCs w:val="28"/>
        </w:rPr>
        <w:t>Проезд всеми видами наземного транспорта (автобусы № 31, 59, 75, 97, 98; троллейбусы № 5, 7, 8, 10; трамвай № 13; маршрутное такси № 8, 14, 18, 30, 42, 44, 45, 63) до остановки «Октябрьский рынок» или «Октябрьский универмаг»; метро – до станции «Октябрьская».</w:t>
      </w:r>
    </w:p>
    <w:p w:rsidR="00470169" w:rsidRPr="00EA1E46" w:rsidRDefault="00470169" w:rsidP="00470169">
      <w:pPr>
        <w:pStyle w:val="1"/>
        <w:ind w:firstLine="0"/>
        <w:jc w:val="center"/>
        <w:rPr>
          <w:rFonts w:ascii="Arial" w:hAnsi="Arial" w:cs="Arial"/>
          <w:b/>
          <w:sz w:val="10"/>
        </w:rPr>
      </w:pPr>
    </w:p>
    <w:p w:rsidR="00470169" w:rsidRPr="00EA1E46" w:rsidRDefault="00470169" w:rsidP="00470169">
      <w:pPr>
        <w:pStyle w:val="1"/>
        <w:ind w:firstLine="0"/>
        <w:jc w:val="center"/>
        <w:rPr>
          <w:sz w:val="4"/>
        </w:rPr>
      </w:pPr>
    </w:p>
    <w:p w:rsidR="00470169" w:rsidRPr="00186578" w:rsidRDefault="009D16C1" w:rsidP="00470169">
      <w:pPr>
        <w:ind w:left="-142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218.85pt;margin-top:291.7pt;width:38.75pt;height:2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" stroked="f">
            <v:textbox>
              <w:txbxContent>
                <w:p w:rsidR="00470169" w:rsidRDefault="00470169" w:rsidP="00470169"/>
              </w:txbxContent>
            </v:textbox>
          </v:shape>
        </w:pict>
      </w:r>
      <w:r w:rsidR="00470169">
        <w:rPr>
          <w:noProof/>
          <w:lang w:eastAsia="ru-RU"/>
        </w:rPr>
        <w:drawing>
          <wp:inline distT="0" distB="0" distL="0" distR="0">
            <wp:extent cx="6050545" cy="3909060"/>
            <wp:effectExtent l="0" t="0" r="7620" b="0"/>
            <wp:docPr id="4" name="Рисунок 4" descr="Схема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330" cy="391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69" w:rsidRDefault="00470169" w:rsidP="00470169">
      <w:pPr>
        <w:jc w:val="center"/>
        <w:rPr>
          <w:rFonts w:ascii="Academia" w:hAnsi="Academia"/>
          <w:sz w:val="18"/>
        </w:rPr>
      </w:pPr>
    </w:p>
    <w:p w:rsidR="004F5DA1" w:rsidRPr="004F5DA1" w:rsidRDefault="004F5DA1" w:rsidP="004F5DA1">
      <w:pPr>
        <w:keepNext/>
        <w:keepLines/>
        <w:pageBreakBefore/>
        <w:suppressLineNumbers/>
        <w:suppressAutoHyphens/>
        <w:spacing w:after="3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4F5DA1">
        <w:rPr>
          <w:rFonts w:ascii="Times New Roman" w:eastAsia="Calibri" w:hAnsi="Times New Roman" w:cs="Times New Roman"/>
          <w:b/>
          <w:bCs/>
        </w:rPr>
        <w:lastRenderedPageBreak/>
        <w:t>СЕКЦИЯ «</w:t>
      </w:r>
      <w:r w:rsidRPr="004F5DA1">
        <w:rPr>
          <w:rFonts w:ascii="Times New Roman" w:eastAsia="Calibri" w:hAnsi="Times New Roman" w:cs="Times New Roman"/>
          <w:b/>
        </w:rPr>
        <w:t>ИНФОРМАЦИОННЫЕ ТЕХНОЛОГИИ, МАТЕМАТИЧЕСКОЕ МОДЕЛИРОВАНИЕ И МЕТОДЫ ИНТЕРПРЕТАЦИИ ДАННЫХ</w:t>
      </w:r>
      <w:r w:rsidRPr="004F5DA1">
        <w:rPr>
          <w:rFonts w:ascii="Times New Roman" w:eastAsia="Calibri" w:hAnsi="Times New Roman" w:cs="Times New Roman"/>
          <w:b/>
          <w:bCs/>
        </w:rPr>
        <w:t>»</w:t>
      </w:r>
    </w:p>
    <w:p w:rsidR="004F5DA1" w:rsidRPr="004F5DA1" w:rsidRDefault="004F5DA1" w:rsidP="004F5DA1">
      <w:pPr>
        <w:tabs>
          <w:tab w:val="left" w:pos="3119"/>
          <w:tab w:val="left" w:pos="3402"/>
        </w:tabs>
        <w:spacing w:after="0" w:line="233" w:lineRule="auto"/>
        <w:ind w:left="426"/>
        <w:jc w:val="both"/>
        <w:rPr>
          <w:rFonts w:ascii="Times New Roman" w:eastAsia="Calibri" w:hAnsi="Times New Roman" w:cs="Times New Roman"/>
          <w:b/>
        </w:rPr>
      </w:pPr>
      <w:r w:rsidRPr="004F5DA1">
        <w:rPr>
          <w:rFonts w:ascii="Times New Roman" w:eastAsia="Calibri" w:hAnsi="Times New Roman" w:cs="Times New Roman"/>
          <w:bCs/>
        </w:rPr>
        <w:t>Председатель секции</w:t>
      </w:r>
      <w:r w:rsidRPr="004F5DA1">
        <w:rPr>
          <w:rFonts w:ascii="Times New Roman" w:eastAsia="Calibri" w:hAnsi="Times New Roman" w:cs="Times New Roman"/>
          <w:bCs/>
        </w:rPr>
        <w:tab/>
      </w:r>
      <w:r w:rsidRPr="004F5DA1">
        <w:rPr>
          <w:rFonts w:ascii="Times New Roman" w:eastAsia="Calibri" w:hAnsi="Times New Roman" w:cs="Times New Roman"/>
        </w:rPr>
        <w:t>–</w:t>
      </w:r>
      <w:r w:rsidRPr="004F5DA1">
        <w:rPr>
          <w:rFonts w:ascii="Times New Roman" w:eastAsia="Calibri" w:hAnsi="Times New Roman" w:cs="Times New Roman"/>
        </w:rPr>
        <w:tab/>
        <w:t>д-р физ.-мат. наук, профессор</w:t>
      </w:r>
      <w:r>
        <w:rPr>
          <w:rFonts w:ascii="Times New Roman" w:eastAsia="Calibri" w:hAnsi="Times New Roman" w:cs="Times New Roman"/>
        </w:rPr>
        <w:t xml:space="preserve"> </w:t>
      </w:r>
      <w:r w:rsidRPr="004F5DA1">
        <w:rPr>
          <w:rFonts w:ascii="Times New Roman" w:eastAsia="Calibri" w:hAnsi="Times New Roman" w:cs="Times New Roman"/>
          <w:b/>
        </w:rPr>
        <w:t>Ю.Е. Воскобойников</w:t>
      </w:r>
    </w:p>
    <w:p w:rsidR="004F5DA1" w:rsidRPr="004F5DA1" w:rsidRDefault="004F5DA1" w:rsidP="004F5DA1">
      <w:pPr>
        <w:tabs>
          <w:tab w:val="left" w:pos="3119"/>
          <w:tab w:val="left" w:pos="3402"/>
        </w:tabs>
        <w:spacing w:after="0" w:line="233" w:lineRule="auto"/>
        <w:ind w:left="426"/>
        <w:jc w:val="both"/>
        <w:rPr>
          <w:rFonts w:ascii="Times New Roman" w:eastAsia="Calibri" w:hAnsi="Times New Roman" w:cs="Times New Roman"/>
          <w:b/>
        </w:rPr>
      </w:pPr>
      <w:r w:rsidRPr="004F5DA1">
        <w:rPr>
          <w:rFonts w:ascii="Times New Roman" w:eastAsia="Calibri" w:hAnsi="Times New Roman" w:cs="Times New Roman"/>
        </w:rPr>
        <w:t>Заместитель председателя</w:t>
      </w:r>
      <w:r w:rsidRPr="004F5DA1">
        <w:rPr>
          <w:rFonts w:ascii="Times New Roman" w:eastAsia="Calibri" w:hAnsi="Times New Roman" w:cs="Times New Roman"/>
        </w:rPr>
        <w:tab/>
        <w:t>–</w:t>
      </w:r>
      <w:r w:rsidRPr="004F5DA1">
        <w:rPr>
          <w:rFonts w:ascii="Times New Roman" w:eastAsia="Calibri" w:hAnsi="Times New Roman" w:cs="Times New Roman"/>
        </w:rPr>
        <w:tab/>
        <w:t>д-р физ.-мат. наук, профессор</w:t>
      </w:r>
      <w:r>
        <w:rPr>
          <w:rFonts w:ascii="Times New Roman" w:eastAsia="Calibri" w:hAnsi="Times New Roman" w:cs="Times New Roman"/>
        </w:rPr>
        <w:t xml:space="preserve"> </w:t>
      </w:r>
      <w:r w:rsidRPr="004F5DA1">
        <w:rPr>
          <w:rFonts w:ascii="Times New Roman" w:eastAsia="Calibri" w:hAnsi="Times New Roman" w:cs="Times New Roman"/>
          <w:b/>
        </w:rPr>
        <w:t>Н.Н. Федорова</w:t>
      </w:r>
    </w:p>
    <w:p w:rsidR="004F5DA1" w:rsidRPr="004F5DA1" w:rsidRDefault="004F5DA1" w:rsidP="004F5DA1">
      <w:pPr>
        <w:tabs>
          <w:tab w:val="left" w:pos="3119"/>
          <w:tab w:val="left" w:pos="3402"/>
        </w:tabs>
        <w:spacing w:after="0" w:line="233" w:lineRule="auto"/>
        <w:ind w:left="426"/>
        <w:jc w:val="both"/>
        <w:rPr>
          <w:rFonts w:ascii="Times New Roman" w:eastAsia="Calibri" w:hAnsi="Times New Roman" w:cs="Times New Roman"/>
          <w:b/>
        </w:rPr>
      </w:pPr>
      <w:r w:rsidRPr="004F5DA1">
        <w:rPr>
          <w:rFonts w:ascii="Times New Roman" w:eastAsia="Calibri" w:hAnsi="Times New Roman" w:cs="Times New Roman"/>
          <w:bCs/>
        </w:rPr>
        <w:t>Секретарь</w:t>
      </w:r>
      <w:r w:rsidRPr="004F5DA1">
        <w:rPr>
          <w:rFonts w:ascii="Times New Roman" w:eastAsia="Calibri" w:hAnsi="Times New Roman" w:cs="Times New Roman"/>
          <w:bCs/>
        </w:rPr>
        <w:tab/>
      </w:r>
      <w:r w:rsidRPr="004F5DA1">
        <w:rPr>
          <w:rFonts w:ascii="Times New Roman" w:eastAsia="Calibri" w:hAnsi="Times New Roman" w:cs="Times New Roman"/>
        </w:rPr>
        <w:t>–</w:t>
      </w:r>
      <w:r w:rsidRPr="004F5DA1">
        <w:rPr>
          <w:rFonts w:ascii="Times New Roman" w:eastAsia="Calibri" w:hAnsi="Times New Roman" w:cs="Times New Roman"/>
        </w:rPr>
        <w:tab/>
      </w:r>
      <w:r w:rsidRPr="004F5DA1">
        <w:rPr>
          <w:rFonts w:ascii="Times New Roman" w:eastAsia="Calibri" w:hAnsi="Times New Roman" w:cs="Times New Roman"/>
          <w:szCs w:val="24"/>
        </w:rPr>
        <w:t>аспирант</w:t>
      </w:r>
      <w:r w:rsidRPr="004F5DA1">
        <w:rPr>
          <w:rFonts w:ascii="Times New Roman" w:eastAsia="Calibri" w:hAnsi="Times New Roman" w:cs="Times New Roman"/>
        </w:rPr>
        <w:t xml:space="preserve"> </w:t>
      </w:r>
      <w:r w:rsidRPr="004F5DA1">
        <w:rPr>
          <w:rFonts w:ascii="Times New Roman" w:eastAsia="Calibri" w:hAnsi="Times New Roman" w:cs="Times New Roman"/>
          <w:b/>
          <w:szCs w:val="24"/>
        </w:rPr>
        <w:t>В.А. Боева</w:t>
      </w:r>
      <w:r w:rsidRPr="004F5DA1">
        <w:rPr>
          <w:rFonts w:ascii="Times New Roman" w:eastAsia="Calibri" w:hAnsi="Times New Roman" w:cs="Times New Roman"/>
          <w:b/>
        </w:rPr>
        <w:t xml:space="preserve"> </w:t>
      </w:r>
    </w:p>
    <w:p w:rsidR="004F5DA1" w:rsidRPr="004F5DA1" w:rsidRDefault="004F5DA1" w:rsidP="004F5DA1">
      <w:pPr>
        <w:spacing w:after="0" w:line="233" w:lineRule="auto"/>
        <w:ind w:left="3402"/>
        <w:jc w:val="both"/>
        <w:rPr>
          <w:rFonts w:ascii="Times New Roman" w:eastAsia="Calibri" w:hAnsi="Times New Roman" w:cs="Times New Roman"/>
          <w:b/>
          <w:sz w:val="18"/>
        </w:rPr>
      </w:pPr>
      <w:r w:rsidRPr="004F5DA1">
        <w:rPr>
          <w:rFonts w:ascii="Times New Roman" w:eastAsia="Calibri" w:hAnsi="Times New Roman" w:cs="Times New Roman"/>
          <w:szCs w:val="24"/>
        </w:rPr>
        <w:t xml:space="preserve">                     </w:t>
      </w:r>
    </w:p>
    <w:p w:rsidR="004F5DA1" w:rsidRPr="004F5DA1" w:rsidRDefault="004F5DA1" w:rsidP="004F5DA1">
      <w:pPr>
        <w:spacing w:after="0" w:line="233" w:lineRule="auto"/>
        <w:jc w:val="center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Заседания секции проводятся в главном корпусе, ауд. 438</w:t>
      </w:r>
    </w:p>
    <w:p w:rsidR="004F5DA1" w:rsidRPr="004F5DA1" w:rsidRDefault="004F5DA1" w:rsidP="004F5DA1">
      <w:pPr>
        <w:spacing w:after="0" w:line="233" w:lineRule="auto"/>
        <w:jc w:val="both"/>
        <w:rPr>
          <w:rFonts w:ascii="Times New Roman" w:eastAsia="Calibri" w:hAnsi="Times New Roman" w:cs="Times New Roman"/>
          <w:sz w:val="18"/>
        </w:rPr>
      </w:pPr>
    </w:p>
    <w:p w:rsidR="004F5DA1" w:rsidRPr="004F5DA1" w:rsidRDefault="004F5DA1" w:rsidP="004F5DA1">
      <w:pPr>
        <w:spacing w:after="0" w:line="233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4F5DA1">
        <w:rPr>
          <w:rFonts w:ascii="Times New Roman" w:eastAsia="Calibri" w:hAnsi="Times New Roman" w:cs="Times New Roman"/>
          <w:b/>
          <w:bCs/>
          <w:szCs w:val="24"/>
        </w:rPr>
        <w:t>ПЕРВОЕ ЗАСЕДАНИЕ</w:t>
      </w:r>
    </w:p>
    <w:p w:rsidR="004F5DA1" w:rsidRPr="004F5DA1" w:rsidRDefault="004F5DA1" w:rsidP="004F5DA1">
      <w:pPr>
        <w:spacing w:after="0" w:line="233" w:lineRule="auto"/>
        <w:jc w:val="center"/>
        <w:rPr>
          <w:rFonts w:ascii="Times New Roman" w:eastAsia="Calibri" w:hAnsi="Times New Roman" w:cs="Times New Roman"/>
          <w:bCs/>
        </w:rPr>
      </w:pPr>
      <w:r w:rsidRPr="004F5DA1">
        <w:rPr>
          <w:rFonts w:ascii="Times New Roman" w:eastAsia="Calibri" w:hAnsi="Times New Roman" w:cs="Times New Roman"/>
          <w:bCs/>
        </w:rPr>
        <w:t>02 апреля (вторник), 14.00</w:t>
      </w:r>
    </w:p>
    <w:p w:rsidR="004F5DA1" w:rsidRPr="004F5DA1" w:rsidRDefault="004F5DA1" w:rsidP="004F5DA1">
      <w:pPr>
        <w:spacing w:after="0" w:line="233" w:lineRule="auto"/>
        <w:jc w:val="both"/>
        <w:rPr>
          <w:rFonts w:ascii="Times New Roman" w:eastAsia="Calibri" w:hAnsi="Times New Roman" w:cs="Times New Roman"/>
          <w:b/>
          <w:bCs/>
          <w:sz w:val="16"/>
        </w:rPr>
      </w:pP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  <w:caps/>
        </w:rPr>
      </w:pPr>
      <w:r w:rsidRPr="004F5DA1">
        <w:rPr>
          <w:rFonts w:ascii="Times New Roman" w:eastAsia="Calibri" w:hAnsi="Times New Roman" w:cs="Times New Roman"/>
        </w:rPr>
        <w:t>Д-р физ.-мат. наук,</w:t>
      </w:r>
      <w:r w:rsidRPr="004F5DA1">
        <w:rPr>
          <w:rFonts w:ascii="Times New Roman" w:eastAsia="Calibri" w:hAnsi="Times New Roman" w:cs="Times New Roman"/>
          <w:color w:val="FF0000"/>
        </w:rPr>
        <w:t xml:space="preserve"> </w:t>
      </w:r>
      <w:r w:rsidRPr="004F5DA1">
        <w:rPr>
          <w:rFonts w:ascii="Times New Roman" w:eastAsia="Calibri" w:hAnsi="Times New Roman" w:cs="Times New Roman"/>
        </w:rPr>
        <w:t>профессор Ю.Е. Воскобойников (НГАСУ (Сибстрин),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ОЦЕНИВАНИЕ ОПТИМАЛЬНЫХ ПАРАМЕТРОВ ЛОКАЛЬНО-ПРОСТРАНСТВЕННЫХ ФИЛЬТРОВ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Д-р физ.-мат. наук,</w:t>
      </w:r>
      <w:r w:rsidRPr="004F5DA1">
        <w:rPr>
          <w:rFonts w:ascii="Times New Roman" w:eastAsia="Calibri" w:hAnsi="Times New Roman" w:cs="Times New Roman"/>
          <w:color w:val="FF0000"/>
        </w:rPr>
        <w:t xml:space="preserve"> </w:t>
      </w:r>
      <w:r w:rsidRPr="004F5DA1">
        <w:rPr>
          <w:rFonts w:ascii="Times New Roman" w:eastAsia="Calibri" w:hAnsi="Times New Roman" w:cs="Times New Roman"/>
        </w:rPr>
        <w:t xml:space="preserve">профессор Ю.Е. Воскобойников (НГАСУ (Сибстрин), Новосибирск), аспирант Д.А. Крысов (НГТУ, </w:t>
      </w:r>
      <w:r w:rsidRPr="004F5DA1">
        <w:rPr>
          <w:rFonts w:ascii="Times New Roman" w:eastAsia="Calibri" w:hAnsi="Times New Roman" w:cs="Times New Roman"/>
          <w:bCs/>
        </w:rPr>
        <w:t xml:space="preserve">г. </w:t>
      </w:r>
      <w:r w:rsidRPr="004F5DA1">
        <w:rPr>
          <w:rFonts w:ascii="Times New Roman" w:eastAsia="Calibri" w:hAnsi="Times New Roman" w:cs="Times New Roman"/>
        </w:rPr>
        <w:t>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ОЦЕНИВАНИЕ  ХАРАКТЕРИСТИК  ШУМА  ИЗМЕРЕНИЯ В  МОДЕЛЕ «СИГНАЛ+ШУМ»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Д-р физ.-мат. наук,</w:t>
      </w:r>
      <w:r w:rsidRPr="004F5DA1">
        <w:rPr>
          <w:rFonts w:ascii="Times New Roman" w:eastAsia="Calibri" w:hAnsi="Times New Roman" w:cs="Times New Roman"/>
          <w:color w:val="FF0000"/>
        </w:rPr>
        <w:t xml:space="preserve"> </w:t>
      </w:r>
      <w:r w:rsidRPr="004F5DA1">
        <w:rPr>
          <w:rFonts w:ascii="Times New Roman" w:eastAsia="Calibri" w:hAnsi="Times New Roman" w:cs="Times New Roman"/>
        </w:rPr>
        <w:t xml:space="preserve">профессор М.С. Соппа (НГАСУ (Сибстрин), Новосибирск) 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ДВОЙСТВЕННЫЕ ИМПЕДАНСНЫЕ ПОКРЫТИЯ В ЗАДАЧЕ О КРОССПОЛЯРИЗАЦИОННОЙ МАСКИРОВКЕ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техн. наук, ст. науч. </w:t>
      </w:r>
      <w:proofErr w:type="spellStart"/>
      <w:r w:rsidRPr="004F5DA1">
        <w:rPr>
          <w:rFonts w:ascii="Times New Roman" w:eastAsia="Calibri" w:hAnsi="Times New Roman" w:cs="Times New Roman"/>
        </w:rPr>
        <w:t>сотр</w:t>
      </w:r>
      <w:proofErr w:type="spellEnd"/>
      <w:r w:rsidRPr="004F5DA1">
        <w:rPr>
          <w:rFonts w:ascii="Times New Roman" w:eastAsia="Calibri" w:hAnsi="Times New Roman" w:cs="Times New Roman"/>
        </w:rPr>
        <w:t xml:space="preserve">. А.В. Лихачев, аспирант Р.С. </w:t>
      </w:r>
      <w:proofErr w:type="spellStart"/>
      <w:r w:rsidRPr="004F5DA1">
        <w:rPr>
          <w:rFonts w:ascii="Times New Roman" w:eastAsia="Calibri" w:hAnsi="Times New Roman" w:cs="Times New Roman"/>
        </w:rPr>
        <w:t>Абашин</w:t>
      </w:r>
      <w:proofErr w:type="spellEnd"/>
      <w:r w:rsidRPr="004F5DA1">
        <w:rPr>
          <w:rFonts w:ascii="Times New Roman" w:eastAsia="Calibri" w:hAnsi="Times New Roman" w:cs="Times New Roman"/>
        </w:rPr>
        <w:t xml:space="preserve"> (ИАЭ СО РАН,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ПРИМЕНЕНИЕ ДЕТЕКТОРА ХАРРИСА-СТЕФАНСА ДЛЯ ОПРЕДЕЛЕНИЯ ФОРМЫ ТРЕЩИН В МЕТАЛЛОКОНСТРУКЦИЯХ ПО ИХ РЕНТГЕНОВСКИМ ИЗОБРАЖЕНИЯМ</w:t>
      </w:r>
    </w:p>
    <w:p w:rsidR="004F5DA1" w:rsidRPr="004F5DA1" w:rsidRDefault="004F5DA1" w:rsidP="004F5DA1">
      <w:pPr>
        <w:widowControl w:val="0"/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техн. наук, доцент В.Н. Копылов (НГАСУ (Сибстрин), Новосибирск) </w:t>
      </w:r>
    </w:p>
    <w:p w:rsidR="004F5DA1" w:rsidRPr="004F5DA1" w:rsidRDefault="004F5DA1" w:rsidP="004F5DA1">
      <w:pPr>
        <w:widowControl w:val="0"/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ОБЗОР СОВРЕМЕННЫХ ИЗМЕНЕНИЙ В СИБИРИ МЕТЕОРОЛОГИЧЕСКИХ ЭЛЕМЕНТОВ, ВЛИЯЮЩИХ НА СТРОИТЕЛЬНУЮ ОТРАСЛЬ</w:t>
      </w:r>
    </w:p>
    <w:p w:rsidR="004F5DA1" w:rsidRPr="004F5DA1" w:rsidRDefault="004F5DA1" w:rsidP="004F5DA1">
      <w:pPr>
        <w:widowControl w:val="0"/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техн. наук, профессор А.С. Толстиков, нач. сектора Е.А. </w:t>
      </w:r>
      <w:proofErr w:type="spellStart"/>
      <w:r w:rsidRPr="004F5DA1">
        <w:rPr>
          <w:rFonts w:ascii="Times New Roman" w:eastAsia="Calibri" w:hAnsi="Times New Roman" w:cs="Times New Roman"/>
        </w:rPr>
        <w:t>Ханыкова</w:t>
      </w:r>
      <w:proofErr w:type="spellEnd"/>
      <w:r w:rsidRPr="004F5DA1">
        <w:rPr>
          <w:rFonts w:ascii="Times New Roman" w:eastAsia="Calibri" w:hAnsi="Times New Roman" w:cs="Times New Roman"/>
        </w:rPr>
        <w:t xml:space="preserve"> (СНИИМ,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ФОРМИРОВАНИЕ ЭКВИВАЛЕНТНОГО ВХОДНОГО СИГНАЛА ПРИ ИДЕНТИФИКАЦИИ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Д-р техн. наук, профессор С.М. Зеркаль, канд. техн. наук, доцент Н.П. Кисленко (НГАСУ (Сибстрин),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ЧИСЛЕННОЕ МОДЕЛИРОВАНИЕ СПЕЦИАЛЬНОЙ ЗАДАЧИ ДЕФЕКТОСКОПИИ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 техн. наук, ст. науч. </w:t>
      </w:r>
      <w:proofErr w:type="spellStart"/>
      <w:r w:rsidRPr="004F5DA1">
        <w:rPr>
          <w:rFonts w:ascii="Times New Roman" w:eastAsia="Calibri" w:hAnsi="Times New Roman" w:cs="Times New Roman"/>
        </w:rPr>
        <w:t>сотр</w:t>
      </w:r>
      <w:proofErr w:type="spellEnd"/>
      <w:r w:rsidRPr="004F5DA1">
        <w:rPr>
          <w:rFonts w:ascii="Times New Roman" w:eastAsia="Calibri" w:hAnsi="Times New Roman" w:cs="Times New Roman"/>
        </w:rPr>
        <w:t xml:space="preserve">. А.В. </w:t>
      </w:r>
      <w:proofErr w:type="spellStart"/>
      <w:r w:rsidRPr="004F5DA1">
        <w:rPr>
          <w:rFonts w:ascii="Times New Roman" w:eastAsia="Calibri" w:hAnsi="Times New Roman" w:cs="Times New Roman"/>
        </w:rPr>
        <w:t>Гочаков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(ФГБУ «</w:t>
      </w:r>
      <w:proofErr w:type="spellStart"/>
      <w:r w:rsidRPr="004F5DA1">
        <w:rPr>
          <w:rFonts w:ascii="Times New Roman" w:eastAsia="Calibri" w:hAnsi="Times New Roman" w:cs="Times New Roman"/>
        </w:rPr>
        <w:t>СибНИГМИ</w:t>
      </w:r>
      <w:proofErr w:type="spellEnd"/>
      <w:r w:rsidRPr="004F5DA1">
        <w:rPr>
          <w:rFonts w:ascii="Times New Roman" w:eastAsia="Calibri" w:hAnsi="Times New Roman" w:cs="Times New Roman"/>
        </w:rPr>
        <w:t>»,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ИССЛЕДОВАНИЕ ВЛИЯНИЯ ДАННЫХ ОПИСАНИЯ УРБАНИЗИРОВАННОЙ ПОВЕРХНОСТИ НА РЕЗУЛЬТАТЫ МОДЕЛИРОВАНИЯ МЕТЕОРОЛОГИЧЕСКИХ ХАРАКТЕРИСТИК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Аспирант К.М. </w:t>
      </w:r>
      <w:proofErr w:type="spellStart"/>
      <w:r w:rsidRPr="004F5DA1">
        <w:rPr>
          <w:rFonts w:ascii="Times New Roman" w:eastAsia="Calibri" w:hAnsi="Times New Roman" w:cs="Times New Roman"/>
        </w:rPr>
        <w:t>Бобобеков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, д-р </w:t>
      </w:r>
      <w:proofErr w:type="spellStart"/>
      <w:r w:rsidRPr="004F5DA1">
        <w:rPr>
          <w:rFonts w:ascii="Times New Roman" w:eastAsia="Calibri" w:hAnsi="Times New Roman" w:cs="Times New Roman"/>
        </w:rPr>
        <w:t>техн</w:t>
      </w:r>
      <w:proofErr w:type="spellEnd"/>
      <w:r w:rsidRPr="004F5DA1">
        <w:rPr>
          <w:rFonts w:ascii="Times New Roman" w:eastAsia="Calibri" w:hAnsi="Times New Roman" w:cs="Times New Roman"/>
        </w:rPr>
        <w:t xml:space="preserve">. наук, профессор А.А. Воевода, аспирант В.Ю. </w:t>
      </w:r>
      <w:proofErr w:type="spellStart"/>
      <w:r w:rsidRPr="004F5DA1">
        <w:rPr>
          <w:rFonts w:ascii="Times New Roman" w:eastAsia="Calibri" w:hAnsi="Times New Roman" w:cs="Times New Roman"/>
        </w:rPr>
        <w:t>Филюшов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(НГТУ, Новосибирск) 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СТАБИЛИЗАЦИЯ РЕЖИМА РАБОТЫ ПЕРФОРАТОРА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физ.-мат. наук, доцент К.С. </w:t>
      </w:r>
      <w:proofErr w:type="spellStart"/>
      <w:r w:rsidRPr="004F5DA1">
        <w:rPr>
          <w:rFonts w:ascii="Times New Roman" w:eastAsia="Calibri" w:hAnsi="Times New Roman" w:cs="Times New Roman"/>
        </w:rPr>
        <w:t>Бобоев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 xml:space="preserve">), Новосибирск) 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ПРЯМАЯ И ОБРАТНАЯ ЗАДАЧА ДЛЯ КИНЕТИЧЕСКОГО УРАВНЕНИЯ ПЕРЕНОСА НЕЙТРОНОВ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Ассистент Ж.С. Першина, магистрант С.Я. </w:t>
      </w:r>
      <w:proofErr w:type="spellStart"/>
      <w:r w:rsidRPr="004F5DA1">
        <w:rPr>
          <w:rFonts w:ascii="Times New Roman" w:eastAsia="Calibri" w:hAnsi="Times New Roman" w:cs="Times New Roman"/>
        </w:rPr>
        <w:t>Каздорф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(НГТУ,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ОЦЕНКА 6-DOF ОБЪЕКТА НА ОСНОВЕ RGB-ДАННЫХ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Ст. инженер В.А. </w:t>
      </w:r>
      <w:proofErr w:type="spellStart"/>
      <w:r w:rsidRPr="004F5DA1">
        <w:rPr>
          <w:rFonts w:ascii="Times New Roman" w:eastAsia="Calibri" w:hAnsi="Times New Roman" w:cs="Times New Roman"/>
        </w:rPr>
        <w:t>Спиряев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(ИСЭМ СО РАН, Иркутск)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ПРИМЕНЕНИЕ ПОЛИНОМОВ ВОЛЬТЕРРА ДЛЯ МОДЕЛИРОВАНИЯ ДИНАМИКИ ЭНЕРГОБЛОКА НАЗАРОВСКОЙ ГРЭС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Ст. преподаватель Л.А. Литвинов (НГАСУ (Сибстрин), Новосибирск)</w:t>
      </w:r>
    </w:p>
    <w:p w:rsidR="004F5DA1" w:rsidRPr="004F5DA1" w:rsidRDefault="004F5DA1" w:rsidP="004F5DA1">
      <w:pPr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ВЫИГРЫШНЫЕ СТРАТЕГИИ В ИГРАХ С НЕНУЛЕВОЙ СУММОЙ</w:t>
      </w:r>
    </w:p>
    <w:p w:rsidR="004F5DA1" w:rsidRPr="004F5DA1" w:rsidRDefault="004F5DA1" w:rsidP="004F5DA1">
      <w:pPr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 техн. наук, доцент Ю.А. </w:t>
      </w:r>
      <w:proofErr w:type="spellStart"/>
      <w:r w:rsidRPr="004F5DA1">
        <w:rPr>
          <w:rFonts w:ascii="Times New Roman" w:eastAsia="Calibri" w:hAnsi="Times New Roman" w:cs="Times New Roman"/>
        </w:rPr>
        <w:t>Джагаров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 xml:space="preserve">), Новосибирск) </w:t>
      </w:r>
    </w:p>
    <w:p w:rsidR="004F5DA1" w:rsidRPr="004F5DA1" w:rsidRDefault="004F5DA1" w:rsidP="004F5DA1">
      <w:pPr>
        <w:widowControl w:val="0"/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ПЕДАГОГИЧЕСКИЙ АСПЕКТ ИНФОРМАЦИОННО-КОММУНИКАЦИОННЫХ ТЕХНОЛОГИЙ.</w:t>
      </w:r>
    </w:p>
    <w:p w:rsidR="004F5DA1" w:rsidRPr="004F5DA1" w:rsidRDefault="004F5DA1" w:rsidP="004F5DA1">
      <w:pPr>
        <w:widowControl w:val="0"/>
        <w:numPr>
          <w:ilvl w:val="0"/>
          <w:numId w:val="1"/>
        </w:numPr>
        <w:spacing w:after="0" w:line="233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Аспирант В.А. Боева (НГАСУ, Новосибирск)</w:t>
      </w:r>
    </w:p>
    <w:p w:rsidR="004F5DA1" w:rsidRPr="004F5DA1" w:rsidRDefault="004F5DA1" w:rsidP="004F5DA1">
      <w:pPr>
        <w:widowControl w:val="0"/>
        <w:spacing w:after="0" w:line="233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АЛГОРИТМ УСТОЙЧИВОГО ОБРАЩЕНИЯ УРАВНЕНИЯ ВОЛЬТЕРА В ЗАДАЧАХ ИДЕНТИФИКАЦИИ</w:t>
      </w:r>
    </w:p>
    <w:p w:rsidR="004F5DA1" w:rsidRPr="004F5DA1" w:rsidRDefault="004F5DA1" w:rsidP="004F5DA1">
      <w:pPr>
        <w:keepNext/>
        <w:pageBreakBefore/>
        <w:spacing w:after="0" w:line="240" w:lineRule="auto"/>
        <w:ind w:left="425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4F5DA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ВТОРОЕ ЗАСЕДАНИЕ</w:t>
      </w:r>
    </w:p>
    <w:p w:rsidR="004F5DA1" w:rsidRPr="004F5DA1" w:rsidRDefault="004F5DA1" w:rsidP="004F5DA1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Cs/>
        </w:rPr>
      </w:pPr>
      <w:r w:rsidRPr="004F5DA1">
        <w:rPr>
          <w:rFonts w:ascii="Times New Roman" w:eastAsia="Calibri" w:hAnsi="Times New Roman" w:cs="Times New Roman"/>
          <w:bCs/>
        </w:rPr>
        <w:t>3 апреля (среда), 14.00</w:t>
      </w:r>
    </w:p>
    <w:p w:rsidR="004F5DA1" w:rsidRPr="004F5DA1" w:rsidRDefault="004F5DA1" w:rsidP="004F5DA1">
      <w:pPr>
        <w:spacing w:after="0" w:line="240" w:lineRule="auto"/>
        <w:ind w:left="425"/>
        <w:jc w:val="both"/>
        <w:rPr>
          <w:rFonts w:ascii="Times New Roman" w:eastAsia="Calibri" w:hAnsi="Times New Roman" w:cs="Times New Roman"/>
        </w:rPr>
      </w:pP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 физ.-мат. наук, науч. </w:t>
      </w:r>
      <w:proofErr w:type="spellStart"/>
      <w:r w:rsidRPr="004F5DA1">
        <w:rPr>
          <w:rFonts w:ascii="Times New Roman" w:eastAsia="Calibri" w:hAnsi="Times New Roman" w:cs="Times New Roman"/>
        </w:rPr>
        <w:t>сотр</w:t>
      </w:r>
      <w:proofErr w:type="spellEnd"/>
      <w:r w:rsidRPr="004F5DA1">
        <w:rPr>
          <w:rFonts w:ascii="Times New Roman" w:eastAsia="Calibri" w:hAnsi="Times New Roman" w:cs="Times New Roman"/>
        </w:rPr>
        <w:t>. С.А. Вальгер, д-р физ.-мат. наук, профессор Н.Н. Федорова (НГАСУ (Сибстрин), ИТПМ СО РАН,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ИССЛЕДОВАНИЕ ПРОЦЕССОВ ТЕПЛО- И МАССОПЕРЕНОСА ВБЛИЗИ ЗДАНИЯ ПРЯМОУГОЛЬНОГО СЕЧЕНИЯ ПРИ РАЗЛИЧНЫХ РЕЖИМАХ СТРАТИФИКАЦИИ ПОГРАНИЧНОГО СЛОЯ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Д-р техн. наук, профессор Ю.Л. Сколубович, д-р техн. наук, профессор С.М. Зеркаль, ст. преподаватель О.А. Бойко (НГАСУ (Сибстрин),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ЧИСЛЕННОЕ ИССЛЕДОВАНИЕ ПРОЦЕССА ОЧИЩЕНИЯ ПРИРОДНЫХ И ЗАГРЯЗНЕННЫХ ВОД ВЗВЕШЕННЫМ СЛОЕМ КОНТАКТНОЙ МАССЫ МЕТОДОМ МОНТЕ КАРЛО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Аспирант О.С. Ванькова (ИТПМ СО РАН, Новосибирск), д-р физ.-мат. наук, профессор Н.Н. Федорова (НГАСУ (Сибстрин), ИТПМ СО РАН,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МОДЕЛИРОВАНИЕ ВОСПЛАМЕНЕНИЯ СТРУИ ВОДОРОДА В КАНАЛЕ ПРИ СВЕРХЗВУКОВОЙ СКОРОСТИ ПОТОКА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 физ.-мат. наук, доцент И.А. </w:t>
      </w:r>
      <w:proofErr w:type="spellStart"/>
      <w:r w:rsidRPr="004F5DA1">
        <w:rPr>
          <w:rFonts w:ascii="Times New Roman" w:eastAsia="Calibri" w:hAnsi="Times New Roman" w:cs="Times New Roman"/>
        </w:rPr>
        <w:t>Бедарев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>), ИТПМ СО РАН,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ЧИСЛЕННОЕ МОДЕЛИРОВАНИЕ ВОСПЛАМЕНЕНИЯ</w:t>
      </w:r>
      <w:r w:rsidRPr="004F5DA1">
        <w:rPr>
          <w:rFonts w:ascii="Times New Roman" w:eastAsia="Calibri" w:hAnsi="Times New Roman" w:cs="Times New Roman"/>
        </w:rPr>
        <w:br/>
        <w:t>МЕТАЛЛИЧЕСКОЙ ЧАСТИЦЫ В ПРОДУКТАХ ДЕТОНАЦИИ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 физ.-мат. наук, доцент И.А. </w:t>
      </w:r>
      <w:proofErr w:type="spellStart"/>
      <w:r w:rsidRPr="004F5DA1">
        <w:rPr>
          <w:rFonts w:ascii="Times New Roman" w:eastAsia="Calibri" w:hAnsi="Times New Roman" w:cs="Times New Roman"/>
        </w:rPr>
        <w:t>Бедарев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>), ИТПМ СО РАН, Новосибирск),  аспирант В.М. Темербеков (НГТУ,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ИНИЦИИРОВАНИЕ ВОСПЛАМЕНЕНИЯ ВОДОРОДНО-ВОЗДУШНОЙ СМЕСИ ВЗАИМОДЕЙТСТВИЕМ УДАРНОЙ ВОЛНЫ СО СФЕРАМИ</w:t>
      </w:r>
    </w:p>
    <w:p w:rsidR="004F5DA1" w:rsidRPr="004F5DA1" w:rsidRDefault="004F5DA1" w:rsidP="004F5DA1">
      <w:pPr>
        <w:widowControl w:val="0"/>
        <w:numPr>
          <w:ilvl w:val="0"/>
          <w:numId w:val="2"/>
        </w:numPr>
        <w:spacing w:after="0" w:line="240" w:lineRule="auto"/>
        <w:ind w:left="425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физ.-мат. наук, профессор В.Я. Рудяк, ст. преподаватель К.И. Зырянов, канд. физ.-мат. наук, доцент Г.А. </w:t>
      </w:r>
      <w:proofErr w:type="spellStart"/>
      <w:r w:rsidRPr="004F5DA1">
        <w:rPr>
          <w:rFonts w:ascii="Times New Roman" w:eastAsia="Calibri" w:hAnsi="Times New Roman" w:cs="Times New Roman"/>
        </w:rPr>
        <w:t>Руев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>), Новосибирск)</w:t>
      </w:r>
    </w:p>
    <w:p w:rsidR="004F5DA1" w:rsidRPr="004F5DA1" w:rsidRDefault="004F5DA1" w:rsidP="004F5DA1">
      <w:pPr>
        <w:widowControl w:val="0"/>
        <w:spacing w:after="0" w:line="240" w:lineRule="auto"/>
        <w:ind w:left="425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ОСОБЕННОСТИ РАЗВИТИЯ НЕУСТОЙЧИВОСТИ РИХТМАЙЕРА-МЕШКОВА ПРИ ПАДЕНИИ УДАРНОЙ ВОЛНЫ НА СИСТЕМУ ИЗ ТРЕХ ЦИЛИНДРОВ ТЯЖЕЛОГО ГАЗА.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Вед</w:t>
      </w:r>
      <w:proofErr w:type="gramStart"/>
      <w:r w:rsidRPr="004F5DA1">
        <w:rPr>
          <w:rFonts w:ascii="Times New Roman" w:eastAsia="Calibri" w:hAnsi="Times New Roman" w:cs="Times New Roman"/>
        </w:rPr>
        <w:t>.</w:t>
      </w:r>
      <w:proofErr w:type="gramEnd"/>
      <w:r w:rsidRPr="004F5DA1">
        <w:rPr>
          <w:rFonts w:ascii="Times New Roman" w:eastAsia="Calibri" w:hAnsi="Times New Roman" w:cs="Times New Roman"/>
        </w:rPr>
        <w:t xml:space="preserve"> </w:t>
      </w:r>
      <w:proofErr w:type="gramStart"/>
      <w:r w:rsidRPr="004F5DA1">
        <w:rPr>
          <w:rFonts w:ascii="Times New Roman" w:eastAsia="Calibri" w:hAnsi="Times New Roman" w:cs="Times New Roman"/>
        </w:rPr>
        <w:t>и</w:t>
      </w:r>
      <w:proofErr w:type="gramEnd"/>
      <w:r w:rsidRPr="004F5DA1">
        <w:rPr>
          <w:rFonts w:ascii="Times New Roman" w:eastAsia="Calibri" w:hAnsi="Times New Roman" w:cs="Times New Roman"/>
        </w:rPr>
        <w:t xml:space="preserve">нженер П.П. </w:t>
      </w:r>
      <w:proofErr w:type="spellStart"/>
      <w:r w:rsidRPr="004F5DA1">
        <w:rPr>
          <w:rFonts w:ascii="Times New Roman" w:eastAsia="Calibri" w:hAnsi="Times New Roman" w:cs="Times New Roman"/>
        </w:rPr>
        <w:t>Бардаев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</w:t>
      </w:r>
      <w:proofErr w:type="spellStart"/>
      <w:r w:rsidRPr="004F5DA1">
        <w:rPr>
          <w:rFonts w:ascii="Times New Roman" w:eastAsia="Calibri" w:hAnsi="Times New Roman" w:cs="Times New Roman"/>
        </w:rPr>
        <w:t>СибНИА</w:t>
      </w:r>
      <w:proofErr w:type="spellEnd"/>
      <w:r w:rsidRPr="004F5DA1">
        <w:rPr>
          <w:rFonts w:ascii="Times New Roman" w:eastAsia="Calibri" w:hAnsi="Times New Roman" w:cs="Times New Roman"/>
        </w:rPr>
        <w:t xml:space="preserve"> им. С.А. Чаплыгина, Новосибирск), мл. науч. </w:t>
      </w:r>
      <w:proofErr w:type="spellStart"/>
      <w:r w:rsidRPr="004F5DA1">
        <w:rPr>
          <w:rFonts w:ascii="Times New Roman" w:eastAsia="Calibri" w:hAnsi="Times New Roman" w:cs="Times New Roman"/>
        </w:rPr>
        <w:t>сотр</w:t>
      </w:r>
      <w:proofErr w:type="spellEnd"/>
      <w:r w:rsidRPr="004F5DA1">
        <w:rPr>
          <w:rFonts w:ascii="Times New Roman" w:eastAsia="Calibri" w:hAnsi="Times New Roman" w:cs="Times New Roman"/>
        </w:rPr>
        <w:t>., ст. преподаватель М.Н. Данилов (НГАСУ (Сибстрин),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ТЕНЗОДАТЧИК ДЛЯ ИССЛЕДОВАНИЯ НАПРЯЖЕННО-ДЕФОРМИРОВАННОГО СОСТОЯНИЯ КОНСТРУКЦИЙ ИЗ СТРУКТУРНО-НЕОДНОРОДНЫХ МАТЕРИАЛОВ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Аспирант С.В. Погудалина (ИТПМ СО РАН, Новосибирск), д-р физ.-мат. наук, профессор Н.Н. Федорова (НГАСУ (Сибстрин), ИТПМ СО РАН,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ТЕЧЕНИЕ ВОКРУГ ПЛОХООБТЕКАЕМОГО ТЕЛА С ИСПОЛЬЗОВАНИЕМ РАЗЛИЧНЫХ МОДЕЛЕЙ ТУРБУЛЕНТНОСТИ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Д-р техн. наук, доцент Б.С. Резников, канд. техн. наук, доцент С.В. </w:t>
      </w:r>
      <w:proofErr w:type="spellStart"/>
      <w:r w:rsidRPr="004F5DA1">
        <w:rPr>
          <w:rFonts w:ascii="Times New Roman" w:eastAsia="Calibri" w:hAnsi="Times New Roman" w:cs="Times New Roman"/>
        </w:rPr>
        <w:t>Левяков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(НГТУ, Новосибирск) 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МАТЕМАТИЧЕСКОЕ МОДЕЛИРОВАНИЕ ПРИ ПРОГНОЗИРОВАНИИ ПРОЧНОСТИ БАЛОК ИЗ СТРУКТУРНО-НЕОДНОРОДНЫХ МАТЕРИАЛОВ В СЛУЧАЕ МНОГОПАРАМЕТРИЧЕСКОГО НАГРУЖЕНИЯ.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Мл</w:t>
      </w:r>
      <w:proofErr w:type="gramStart"/>
      <w:r w:rsidRPr="004F5DA1">
        <w:rPr>
          <w:rFonts w:ascii="Times New Roman" w:eastAsia="Calibri" w:hAnsi="Times New Roman" w:cs="Times New Roman"/>
        </w:rPr>
        <w:t>.</w:t>
      </w:r>
      <w:proofErr w:type="gramEnd"/>
      <w:r w:rsidRPr="004F5DA1">
        <w:rPr>
          <w:rFonts w:ascii="Times New Roman" w:eastAsia="Calibri" w:hAnsi="Times New Roman" w:cs="Times New Roman"/>
        </w:rPr>
        <w:t xml:space="preserve"> </w:t>
      </w:r>
      <w:proofErr w:type="gramStart"/>
      <w:r w:rsidRPr="004F5DA1">
        <w:rPr>
          <w:rFonts w:ascii="Times New Roman" w:eastAsia="Calibri" w:hAnsi="Times New Roman" w:cs="Times New Roman"/>
        </w:rPr>
        <w:t>н</w:t>
      </w:r>
      <w:proofErr w:type="gramEnd"/>
      <w:r w:rsidRPr="004F5DA1">
        <w:rPr>
          <w:rFonts w:ascii="Times New Roman" w:eastAsia="Calibri" w:hAnsi="Times New Roman" w:cs="Times New Roman"/>
        </w:rPr>
        <w:t xml:space="preserve">ауч. </w:t>
      </w:r>
      <w:proofErr w:type="spellStart"/>
      <w:r w:rsidRPr="004F5DA1">
        <w:rPr>
          <w:rFonts w:ascii="Times New Roman" w:eastAsia="Calibri" w:hAnsi="Times New Roman" w:cs="Times New Roman"/>
        </w:rPr>
        <w:t>сотр</w:t>
      </w:r>
      <w:proofErr w:type="spellEnd"/>
      <w:r w:rsidRPr="004F5DA1">
        <w:rPr>
          <w:rFonts w:ascii="Times New Roman" w:eastAsia="Calibri" w:hAnsi="Times New Roman" w:cs="Times New Roman"/>
        </w:rPr>
        <w:t>., ст. преподаватель М.Н. Данилов (НГАСУ (Сибстрин), Новосибирск)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СТРУКТУРНО-ФЕНОМЕНОЛОГИЧЕСКАЯ МОДЕЛЬ ДЕФОРМИРОВАНИЯ БЕТОНА</w:t>
      </w:r>
    </w:p>
    <w:p w:rsidR="004F5DA1" w:rsidRPr="004F5DA1" w:rsidRDefault="004F5DA1" w:rsidP="004F5DA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 xml:space="preserve">Канд. физ.-мат. наук, доцент П.В. </w:t>
      </w:r>
      <w:proofErr w:type="spellStart"/>
      <w:r w:rsidRPr="004F5DA1">
        <w:rPr>
          <w:rFonts w:ascii="Times New Roman" w:eastAsia="Calibri" w:hAnsi="Times New Roman" w:cs="Times New Roman"/>
        </w:rPr>
        <w:t>Мокрушников</w:t>
      </w:r>
      <w:proofErr w:type="spellEnd"/>
      <w:r w:rsidRPr="004F5DA1">
        <w:rPr>
          <w:rFonts w:ascii="Times New Roman" w:eastAsia="Calibri" w:hAnsi="Times New Roman" w:cs="Times New Roman"/>
        </w:rPr>
        <w:t xml:space="preserve"> (НГАСУ (</w:t>
      </w:r>
      <w:proofErr w:type="spellStart"/>
      <w:r w:rsidRPr="004F5DA1">
        <w:rPr>
          <w:rFonts w:ascii="Times New Roman" w:eastAsia="Calibri" w:hAnsi="Times New Roman" w:cs="Times New Roman"/>
        </w:rPr>
        <w:t>Сибстрин</w:t>
      </w:r>
      <w:proofErr w:type="spellEnd"/>
      <w:r w:rsidRPr="004F5DA1">
        <w:rPr>
          <w:rFonts w:ascii="Times New Roman" w:eastAsia="Calibri" w:hAnsi="Times New Roman" w:cs="Times New Roman"/>
        </w:rPr>
        <w:t xml:space="preserve">), Новосибирск) </w:t>
      </w:r>
    </w:p>
    <w:p w:rsidR="004F5DA1" w:rsidRPr="004F5DA1" w:rsidRDefault="004F5DA1" w:rsidP="004F5D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4F5DA1">
        <w:rPr>
          <w:rFonts w:ascii="Times New Roman" w:eastAsia="Calibri" w:hAnsi="Times New Roman" w:cs="Times New Roman"/>
        </w:rPr>
        <w:t>МЕХАНИЧЕСКИЕ НАПРЯЖЕНИЯ В ПЛАЗМАТИЧЕСКИХ МЕМБРАНАХ</w:t>
      </w:r>
    </w:p>
    <w:p w:rsidR="00BE660E" w:rsidRDefault="00BE660E"/>
    <w:sectPr w:rsidR="00BE660E" w:rsidSect="004F5DA1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ia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cademy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Zapf Russ">
    <w:altName w:val="Courier New"/>
    <w:panose1 w:val="020B0604020202020204"/>
    <w:charset w:val="00"/>
    <w:family w:val="decorative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7A3"/>
    <w:multiLevelType w:val="hybridMultilevel"/>
    <w:tmpl w:val="1456AF3A"/>
    <w:lvl w:ilvl="0" w:tplc="E5D4A5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44FE3"/>
    <w:multiLevelType w:val="hybridMultilevel"/>
    <w:tmpl w:val="51AE1B78"/>
    <w:lvl w:ilvl="0" w:tplc="C556E7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DA1"/>
    <w:rsid w:val="00470169"/>
    <w:rsid w:val="004F5DA1"/>
    <w:rsid w:val="009D16C1"/>
    <w:rsid w:val="00A36037"/>
    <w:rsid w:val="00AC4F55"/>
    <w:rsid w:val="00B10222"/>
    <w:rsid w:val="00BE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0169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Voscob</dc:creator>
  <cp:lastModifiedBy>1</cp:lastModifiedBy>
  <cp:revision>2</cp:revision>
  <dcterms:created xsi:type="dcterms:W3CDTF">2019-03-12T12:46:00Z</dcterms:created>
  <dcterms:modified xsi:type="dcterms:W3CDTF">2019-03-12T12:46:00Z</dcterms:modified>
</cp:coreProperties>
</file>